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154B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center"/>
        <w:outlineLvl w:val="0"/>
        <w:rPr>
          <w:rFonts w:hint="eastAsia" w:ascii="宋体" w:hAnsi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交警支队机关</w:t>
      </w:r>
      <w:r>
        <w:rPr>
          <w:rFonts w:hint="eastAsia" w:ascii="宋体" w:hAnsi="宋体"/>
          <w:b/>
          <w:bCs/>
          <w:sz w:val="44"/>
          <w:szCs w:val="44"/>
        </w:rPr>
        <w:t>食堂管理</w:t>
      </w:r>
    </w:p>
    <w:p w14:paraId="5401409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center"/>
        <w:outlineLvl w:val="0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服务项目内容及要求</w:t>
      </w:r>
    </w:p>
    <w:bookmarkEnd w:id="0"/>
    <w:p w14:paraId="68A677FC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napToGrid w:val="0"/>
        <w:spacing w:line="600" w:lineRule="exact"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 xml:space="preserve"> </w:t>
      </w:r>
    </w:p>
    <w:p w14:paraId="27A1B1B2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27" w:firstLineChars="196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一、食堂管理服务内容</w:t>
      </w:r>
    </w:p>
    <w:p w14:paraId="386156D8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27" w:firstLineChars="196"/>
        <w:outlineLvl w:val="1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食堂基本情况：交警支队机关食堂位于福州市鼓楼区杨桥东路20号畅安大厦20楼，在册就餐人数约230人（工作日早餐约45人、午餐约160人、晚餐约25人），工作日餐位120个，并提供经营所需的场所、水、电，配备灶台、抽油烟系统、蒸饭柜、消毒柜等厨房配套设施，</w:t>
      </w:r>
    </w:p>
    <w:p w14:paraId="64738224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27" w:firstLineChars="196"/>
        <w:outlineLvl w:val="1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管理和服务范围：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利用支队机关食堂现有设备保障做好食材代采、菜品清洗，餐具清洗消毒，中、西餐烹饪以及食堂环境保洁、泔水处理、四害消杀、油烟清洗等服务。</w:t>
      </w:r>
    </w:p>
    <w:p w14:paraId="4FCE06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0" w:firstLineChars="200"/>
        <w:outlineLvl w:val="1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二、食堂管理服务要求</w:t>
      </w:r>
    </w:p>
    <w:p w14:paraId="3C568F95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43" w:firstLineChars="200"/>
        <w:outlineLvl w:val="1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1、</w:t>
      </w:r>
      <w:r>
        <w:rPr>
          <w:rFonts w:hint="eastAsia" w:ascii="仿宋_GB2312" w:eastAsia="仿宋_GB2312"/>
          <w:b/>
          <w:bCs/>
          <w:color w:val="383838"/>
          <w:sz w:val="32"/>
          <w:szCs w:val="32"/>
          <w:shd w:val="clear" w:color="auto" w:fill="FFFFFF"/>
        </w:rPr>
        <w:t>岗位需求及工作安排：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9个岗位，其中：食堂厨师长1个岗位、炒锅1个岗位、面点师1个岗位、切配1个岗位、勤杂工5个岗位。</w:t>
      </w:r>
    </w:p>
    <w:tbl>
      <w:tblPr>
        <w:tblStyle w:val="7"/>
        <w:tblW w:w="9315" w:type="dxa"/>
        <w:tblCellSpacing w:w="15" w:type="dxa"/>
        <w:tblInd w:w="-4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4"/>
        <w:gridCol w:w="1003"/>
        <w:gridCol w:w="1012"/>
        <w:gridCol w:w="2317"/>
        <w:gridCol w:w="4089"/>
      </w:tblGrid>
      <w:tr w14:paraId="1E71841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8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27C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序号</w:t>
            </w:r>
          </w:p>
        </w:tc>
        <w:tc>
          <w:tcPr>
            <w:tcW w:w="9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0CBCC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9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540F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岗位数</w:t>
            </w:r>
          </w:p>
        </w:tc>
        <w:tc>
          <w:tcPr>
            <w:tcW w:w="22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14E6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工作时间及职责</w:t>
            </w:r>
          </w:p>
        </w:tc>
        <w:tc>
          <w:tcPr>
            <w:tcW w:w="40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BFCEA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 w14:paraId="500896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62" w:hRule="atLeast"/>
          <w:tblCellSpacing w:w="15" w:type="dxa"/>
        </w:trPr>
        <w:tc>
          <w:tcPr>
            <w:tcW w:w="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ED7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FA42B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383838"/>
                <w:sz w:val="24"/>
                <w:szCs w:val="24"/>
                <w:shd w:val="clear" w:color="auto" w:fill="FFFFFF"/>
              </w:rPr>
              <w:t>食堂厨师</w:t>
            </w:r>
            <w:r>
              <w:rPr>
                <w:rFonts w:hint="eastAsia" w:ascii="仿宋_GB2312" w:eastAsia="仿宋_GB2312"/>
                <w:color w:val="383838"/>
                <w:sz w:val="24"/>
                <w:szCs w:val="24"/>
                <w:shd w:val="clear" w:color="auto" w:fill="FFFFFF"/>
                <w:lang w:eastAsia="zh-CN"/>
              </w:rPr>
              <w:t>长</w:t>
            </w:r>
          </w:p>
        </w:tc>
        <w:tc>
          <w:tcPr>
            <w:tcW w:w="9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66529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3536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全年工作日（周末节假日轮班），每天7:30-19:30负责早餐、午餐、晚餐，包含节假日</w:t>
            </w:r>
          </w:p>
        </w:tc>
        <w:tc>
          <w:tcPr>
            <w:tcW w:w="40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45E44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年龄50周岁以下，身体健康（持有健康证），无传染性疾病，无不良嗜好，无违法犯罪记录。须持有中式烹调师资格证，具备5年（含5年）以上工作经验</w:t>
            </w:r>
          </w:p>
        </w:tc>
      </w:tr>
      <w:tr w14:paraId="3EF194E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8" w:hRule="atLeast"/>
          <w:tblCellSpacing w:w="15" w:type="dxa"/>
        </w:trPr>
        <w:tc>
          <w:tcPr>
            <w:tcW w:w="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6678C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B2EE6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炒锅</w:t>
            </w:r>
          </w:p>
        </w:tc>
        <w:tc>
          <w:tcPr>
            <w:tcW w:w="9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64713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6A33E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全年工作日（周末节假日轮班），每天7:30-19:30负责早餐、午餐、晚餐，包含节假日</w:t>
            </w:r>
          </w:p>
        </w:tc>
        <w:tc>
          <w:tcPr>
            <w:tcW w:w="40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02212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年龄50周岁以下，身体健康（持有健康证），无传染性疾病，无不良嗜好，无违法犯罪记录。须持有中式烹调师资格证，具备5年（含5年）以上工作经验</w:t>
            </w:r>
          </w:p>
        </w:tc>
      </w:tr>
      <w:tr w14:paraId="253479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3" w:hRule="atLeast"/>
          <w:tblCellSpacing w:w="15" w:type="dxa"/>
        </w:trPr>
        <w:tc>
          <w:tcPr>
            <w:tcW w:w="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25AE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5469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面点师</w:t>
            </w:r>
          </w:p>
        </w:tc>
        <w:tc>
          <w:tcPr>
            <w:tcW w:w="9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B9F7F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5E626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每周不少于3天，每天7:30-15:30负责烹饪中西式糕点</w:t>
            </w:r>
          </w:p>
        </w:tc>
        <w:tc>
          <w:tcPr>
            <w:tcW w:w="40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F9A75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年龄50周岁以下，身体健康（持有健康证），无传染性疾病，无不良嗜好，无违法犯罪记录。须持有糕点师资格证，具备3年（含3年）以上工作经验</w:t>
            </w:r>
          </w:p>
        </w:tc>
      </w:tr>
      <w:tr w14:paraId="15290E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</w:trPr>
        <w:tc>
          <w:tcPr>
            <w:tcW w:w="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AC41C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7217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切配</w:t>
            </w:r>
          </w:p>
        </w:tc>
        <w:tc>
          <w:tcPr>
            <w:tcW w:w="9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C96B2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EFC7F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全年工作日（周末节假日轮班），每天7:30-19:30负责食材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切配工作</w:t>
            </w:r>
          </w:p>
        </w:tc>
        <w:tc>
          <w:tcPr>
            <w:tcW w:w="40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C9A3F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年龄60周岁以下，身体健康（持有健康证），服务意识好，无传染性疾病，无不良嗜好，无违法犯罪记录</w:t>
            </w:r>
          </w:p>
        </w:tc>
      </w:tr>
      <w:tr w14:paraId="6186AEF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tblCellSpacing w:w="15" w:type="dxa"/>
        </w:trPr>
        <w:tc>
          <w:tcPr>
            <w:tcW w:w="84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61D94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73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BF85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勤杂工</w:t>
            </w:r>
          </w:p>
        </w:tc>
        <w:tc>
          <w:tcPr>
            <w:tcW w:w="9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29EE0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28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A407C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全年工作日（周末节假日轮班），每天7:30-19:30负责厨具食材清洗及厨房卫生等勤杂工作</w:t>
            </w:r>
          </w:p>
        </w:tc>
        <w:tc>
          <w:tcPr>
            <w:tcW w:w="404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0AF97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beforeAutospacing="0" w:afterAutospacing="0" w:line="6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年龄60周岁以下，身体健康（持有健康证），服务意识好，无传染性疾病，无不良嗜好，无违法犯罪记录</w:t>
            </w:r>
          </w:p>
        </w:tc>
      </w:tr>
    </w:tbl>
    <w:p w14:paraId="318597E9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475" w:firstLineChars="197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 xml:space="preserve"> </w:t>
      </w:r>
    </w:p>
    <w:p w14:paraId="62F65EEC">
      <w:pPr>
        <w:pStyle w:val="3"/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633" w:firstLineChars="197"/>
        <w:outlineLvl w:val="1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2. 厨师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长</w:t>
      </w:r>
      <w:r>
        <w:rPr>
          <w:rStyle w:val="14"/>
          <w:rFonts w:hint="eastAsia" w:ascii="仿宋_GB2312" w:eastAsia="仿宋_GB2312"/>
          <w:sz w:val="32"/>
          <w:szCs w:val="32"/>
        </w:rPr>
        <w:t>、</w:t>
      </w:r>
      <w:r>
        <w:rPr>
          <w:rStyle w:val="14"/>
          <w:rFonts w:hint="eastAsia" w:ascii="仿宋_GB2312" w:eastAsia="仿宋_GB2312"/>
          <w:sz w:val="32"/>
          <w:szCs w:val="32"/>
          <w:lang w:eastAsia="zh-CN"/>
        </w:rPr>
        <w:t>炒锅、</w:t>
      </w:r>
      <w:r>
        <w:rPr>
          <w:rStyle w:val="14"/>
          <w:rFonts w:hint="eastAsia" w:ascii="仿宋_GB2312" w:eastAsia="仿宋_GB2312"/>
          <w:sz w:val="32"/>
          <w:szCs w:val="32"/>
        </w:rPr>
        <w:t>面点师、</w:t>
      </w:r>
      <w:r>
        <w:rPr>
          <w:rStyle w:val="14"/>
          <w:rFonts w:hint="eastAsia" w:ascii="仿宋_GB2312" w:eastAsia="仿宋_GB2312"/>
          <w:sz w:val="32"/>
          <w:szCs w:val="32"/>
          <w:lang w:eastAsia="zh-CN"/>
        </w:rPr>
        <w:t>切配、</w:t>
      </w:r>
      <w:r>
        <w:rPr>
          <w:rStyle w:val="14"/>
          <w:rFonts w:hint="eastAsia" w:ascii="仿宋_GB2312" w:eastAsia="仿宋_GB2312"/>
          <w:sz w:val="32"/>
          <w:szCs w:val="32"/>
        </w:rPr>
        <w:t>勤杂工工作要求：</w:t>
      </w:r>
    </w:p>
    <w:p w14:paraId="48F1933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2.1厨师、炒锅、面点师、切配、勤杂工人员应当持有效的健康证，依照规定取得食品卫生安全知识及相应岗位技能培训合格证。</w:t>
      </w:r>
    </w:p>
    <w:p w14:paraId="635BE37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2.2保证交警支队机关食堂所有人员的用餐，主副食要保质保量，菜品样式要多，并按时开饭。</w:t>
      </w:r>
    </w:p>
    <w:p w14:paraId="72D34D87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2.3承担食堂卫生保洁等勤杂工作，认真执行《中华人民共和国食品安全法》，做到食堂窗明地净、一尘不染、餐具清洁、按期消毒、放置整齐、生熟分开、厨具无油污、个人讲究卫生，做到上班时穿工作服、戴工作帽、戴口罩，不穿工作服上厕所，便后洗手，常修指甲，售卖食品一律用饭夹子等。</w:t>
      </w:r>
    </w:p>
    <w:p w14:paraId="1A39024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2.4做好饭菜点心试尝、生熟食留样备查、安全操作、预防事故和食物中毒。</w:t>
      </w:r>
    </w:p>
    <w:p w14:paraId="6190C3E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2.5工作尽心、团结协作。</w:t>
      </w:r>
    </w:p>
    <w:p w14:paraId="69FC90E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2.6语言文明，不与就餐人员争吵。</w:t>
      </w:r>
    </w:p>
    <w:p w14:paraId="0674AFE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2.7制订食谱，搞好就餐人员营养配餐。</w:t>
      </w:r>
    </w:p>
    <w:p w14:paraId="10FCBF3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2.8负责食堂餐厅等工作场所安全及节能工作。</w:t>
      </w:r>
    </w:p>
    <w:p w14:paraId="5D8C71E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2.9对食堂燃气、用电等各项安全隐患及时排除并及时报告，确保食堂安全。</w:t>
      </w:r>
    </w:p>
    <w:p w14:paraId="3F78E8F9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2.10保障全年365天早餐、中餐、晚餐以及遇有夜间加班勤务宵夜保障。</w:t>
      </w:r>
    </w:p>
    <w:p w14:paraId="6DCBCB1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spacing w:beforeAutospacing="0" w:afterAutospacing="0" w:line="600" w:lineRule="exact"/>
        <w:ind w:firstLine="640" w:firstLineChars="200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2.11完成项目业主交办的临时性工作。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01D"/>
    <w:rsid w:val="000726C0"/>
    <w:rsid w:val="00100976"/>
    <w:rsid w:val="004D29D9"/>
    <w:rsid w:val="004E6D26"/>
    <w:rsid w:val="004E7C61"/>
    <w:rsid w:val="00550AD2"/>
    <w:rsid w:val="00551C41"/>
    <w:rsid w:val="00894EA5"/>
    <w:rsid w:val="00897281"/>
    <w:rsid w:val="0093601D"/>
    <w:rsid w:val="00A11CCA"/>
    <w:rsid w:val="00AD0041"/>
    <w:rsid w:val="00D36CEC"/>
    <w:rsid w:val="00D5446B"/>
    <w:rsid w:val="00EF2B85"/>
    <w:rsid w:val="047B4037"/>
    <w:rsid w:val="0F583D3C"/>
    <w:rsid w:val="298705D0"/>
    <w:rsid w:val="2A014390"/>
    <w:rsid w:val="2F5E73C3"/>
    <w:rsid w:val="39F54FF1"/>
    <w:rsid w:val="3BB07DC4"/>
    <w:rsid w:val="45D87CEC"/>
    <w:rsid w:val="50AC3769"/>
    <w:rsid w:val="67AD3F71"/>
    <w:rsid w:val="6B5146B5"/>
    <w:rsid w:val="6D6B13C1"/>
    <w:rsid w:val="6E951B4C"/>
    <w:rsid w:val="7E41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3"/>
    <w:unhideWhenUsed/>
    <w:uiPriority w:val="99"/>
    <w:pPr>
      <w:spacing w:line="360" w:lineRule="auto"/>
      <w:ind w:firstLine="525"/>
    </w:pPr>
    <w:rPr>
      <w:rFonts w:ascii="宋体" w:hAnsi="宋体" w:eastAsia="宋体" w:cs="宋体"/>
      <w:sz w:val="24"/>
      <w:szCs w:val="24"/>
    </w:rPr>
  </w:style>
  <w:style w:type="paragraph" w:styleId="4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标题 2 Char"/>
    <w:basedOn w:val="8"/>
    <w:link w:val="2"/>
    <w:semiHidden/>
    <w:uiPriority w:val="0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3">
    <w:name w:val="正文文本缩进 Char"/>
    <w:basedOn w:val="8"/>
    <w:link w:val="3"/>
    <w:uiPriority w:val="99"/>
    <w:rPr>
      <w:rFonts w:ascii="宋体" w:hAnsi="宋体" w:eastAsia="宋体" w:cs="宋体"/>
      <w:sz w:val="24"/>
      <w:szCs w:val="24"/>
    </w:rPr>
  </w:style>
  <w:style w:type="character" w:customStyle="1" w:styleId="14">
    <w:name w:val="15"/>
    <w:basedOn w:val="8"/>
    <w:uiPriority w:val="0"/>
    <w:rPr>
      <w:rFonts w:hint="default" w:ascii="Calibri" w:hAnsi="Calibri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1534</Words>
  <Characters>1693</Characters>
  <Lines>10</Lines>
  <Paragraphs>2</Paragraphs>
  <TotalTime>5</TotalTime>
  <ScaleCrop>false</ScaleCrop>
  <LinksUpToDate>false</LinksUpToDate>
  <CharactersWithSpaces>1741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2025-07-28T03:27:00Z</dcterms:created>
  <dc:creator>China</dc:creator>
  <cp:lastModifiedBy>双木</cp:lastModifiedBy>
  <cp:lastPrinted>2026-04-20T08:43:00Z</cp:lastPrinted>
  <dcterms:modified xsi:type="dcterms:W3CDTF">2026-04-21T03:09:48Z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eyJoZGlkIjoiYmYwMjlmODRmZDVkYTBkOGJlMTEwM2JhNDVkNmM5MTEiLCJ1c2VySWQiOiIyNzgyNzcyNzgifQ==</vt:lpwstr>
  </property>
  <property fmtid="{D5CDD505-2E9C-101B-9397-08002B2CF9AE}" pid="4" name="ICV">
    <vt:lpwstr>131C7C042D2641A6A57E7FBA4242A1FD_12</vt:lpwstr>
  </property>
</Properties>
</file>