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1657350</wp:posOffset>
                </wp:positionH>
                <wp:positionV relativeFrom="paragraph">
                  <wp:posOffset>-504825</wp:posOffset>
                </wp:positionV>
                <wp:extent cx="3648075" cy="9436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5B9BD5" w:themeColor="accent1"/>
                                <w:spacing w:val="60"/>
                                <w:sz w:val="96"/>
                                <w:szCs w:val="96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hint="eastAsia" w:asciiTheme="majorEastAsia" w:hAnsiTheme="majorEastAsia" w:eastAsiaTheme="majorEastAsia"/>
                                <w:b/>
                                <w:spacing w:val="60"/>
                                <w:sz w:val="78"/>
                                <w:szCs w:val="7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-39.75pt;height:74.3pt;width:287.25pt;mso-position-horizontal-relative:margin;z-index:251659264;mso-width-relative:page;mso-height-relative:page;" filled="f" stroked="f" coordsize="21600,21600" o:gfxdata="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s5j5TcAAAACgEAAA8AAAAAAAAAAQAgAAAAIgAAAGRycy9kb3ducmV2LnhtbFBLAQIUABQA&#10;AAAIAIdO4kCUppT/JQIAACY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Theme="majorEastAsia" w:hAnsiTheme="majorEastAsia" w:eastAsiaTheme="majorEastAsia"/>
                          <w:b/>
                          <w:color w:val="5B9BD5" w:themeColor="accent1"/>
                          <w:spacing w:val="60"/>
                          <w:sz w:val="96"/>
                          <w:szCs w:val="96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>
                      <w:pPr>
                        <w:jc w:val="right"/>
                        <w:rPr>
                          <w:rFonts w:hint="eastAsia" w:asciiTheme="majorEastAsia" w:hAnsiTheme="majorEastAsia" w:eastAsiaTheme="majorEastAsia"/>
                          <w:b/>
                          <w:spacing w:val="60"/>
                          <w:sz w:val="78"/>
                          <w:szCs w:val="7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ind w:left="-989" w:leftChars="-472" w:hanging="2"/>
        <w:jc w:val="center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 xml:space="preserve"> 2026年“仓山公安”换证检验、外观油漆更新、船舶稳</w:t>
      </w:r>
    </w:p>
    <w:p>
      <w:pPr>
        <w:ind w:left="-989" w:leftChars="-472" w:hanging="2"/>
        <w:jc w:val="center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 xml:space="preserve">   性计算、警灯更换项目报价单</w:t>
      </w:r>
    </w:p>
    <w:tbl>
      <w:tblPr>
        <w:tblStyle w:val="5"/>
        <w:tblpPr w:leftFromText="180" w:rightFromText="180" w:vertAnchor="text" w:horzAnchor="page" w:tblpX="1624" w:tblpY="684"/>
        <w:tblOverlap w:val="never"/>
        <w:tblW w:w="8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56"/>
        <w:gridCol w:w="991"/>
        <w:gridCol w:w="990"/>
        <w:gridCol w:w="124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 </w:t>
            </w:r>
            <w:r>
              <w:rPr>
                <w:rStyle w:val="8"/>
                <w:rFonts w:hint="eastAsia" w:ascii="楷体_GB2312" w:hAnsi="楷体_GB2312" w:eastAsia="楷体_GB2312" w:cs="楷体_GB2312"/>
                <w:lang w:val="en-US" w:eastAsia="zh-CN" w:bidi="ar"/>
              </w:rPr>
              <w:t xml:space="preserve">   程    内     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(一)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船厂项目费用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船舶上下排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船台费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出厂证明书及改船舶证书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(二)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油漆工程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全船体高压水枪冲洗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船体水线以下油839防污漆2度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吃水线、载重线重描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船体水线以上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全船喷漆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(三)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船体其他项目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固定式CO2灭火系统检修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海底阀阀箱格栅拆洗，海底阀拆捡研磨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尾轴拆装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舵系拆检、清洁、轴承测量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螺旋桨拆检、清洁，如果有弯曲变形或破损部位焊补校正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尾轴探伤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舵杆探伤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尾轴密封圈换新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尾轴油换新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尾轴下沉量及间隙测量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尾轴三线对中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主机机油换新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柴</w:t>
            </w:r>
            <w:r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 机油 空气滤器三清保养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副机机油换新 柴油  机油 空气滤器三清保养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船舶稳性计算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警灯更换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户外标识灯更换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="楷体_GB2312" w:hAnsi="楷体_GB2312" w:eastAsia="楷体_GB2312" w:cs="楷体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以上项目价格包含税收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合计人民币壹拾贰万贰仟捌佰伍拾元整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ind w:left="-989" w:leftChars="-472" w:hanging="2"/>
        <w:jc w:val="both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 xml:space="preserve">      </w:t>
      </w:r>
    </w:p>
    <w:p>
      <w:pPr>
        <w:rPr>
          <w:rFonts w:hint="eastAsia" w:ascii="楷体_GB2312" w:hAnsi="楷体_GB2312" w:eastAsia="楷体_GB2312" w:cs="楷体_GB2312"/>
          <w:b/>
          <w:sz w:val="40"/>
        </w:rPr>
      </w:pPr>
    </w:p>
    <w:p>
      <w:pPr>
        <w:rPr>
          <w:rFonts w:hint="eastAsia" w:ascii="楷体_GB2312" w:hAnsi="楷体_GB2312" w:eastAsia="楷体_GB2312" w:cs="楷体_GB2312"/>
          <w:b/>
          <w:sz w:val="40"/>
        </w:rPr>
      </w:pPr>
    </w:p>
    <w:p>
      <w:pPr>
        <w:spacing w:line="400" w:lineRule="exact"/>
        <w:rPr>
          <w:rFonts w:hint="eastAsia" w:ascii="楷体_GB2312" w:hAnsi="楷体_GB2312" w:eastAsia="楷体_GB2312" w:cs="楷体_GB2312"/>
          <w:sz w:val="28"/>
        </w:rPr>
      </w:pPr>
      <w:bookmarkStart w:id="0" w:name="_GoBack"/>
      <w:bookmarkEnd w:id="0"/>
    </w:p>
    <w:p>
      <w:pPr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-704215</wp:posOffset>
                </wp:positionH>
                <wp:positionV relativeFrom="paragraph">
                  <wp:posOffset>6162675</wp:posOffset>
                </wp:positionV>
                <wp:extent cx="1466850" cy="447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报价说明</w:t>
                            </w:r>
                            <w:r>
                              <w:rPr>
                                <w:b/>
                                <w:sz w:val="4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45pt;margin-top:485.25pt;height:35.25pt;width:115.5pt;mso-position-horizontal-relative:margin;z-index:251660288;mso-width-relative:page;mso-height-relative:page;" filled="f" stroked="f" coordsize="21600,21600" o:gfxdata="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k1lHncAAAADQEAAA8AAAAAAAAAAQAgAAAAIgAAAGRycy9kb3ducmV2LnhtbFBLAQIUABQAAAAI&#10;AIdO4kAnK/ZVIgIAACY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报价说明</w:t>
                      </w:r>
                      <w:r>
                        <w:rPr>
                          <w:b/>
                          <w:sz w:val="4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6667500</wp:posOffset>
                </wp:positionV>
                <wp:extent cx="7077075" cy="17240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01、</w:t>
                            </w:r>
                            <w:r>
                              <w:rPr>
                                <w:sz w:val="28"/>
                              </w:rPr>
                              <w:t>报价表中的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价格</w:t>
                            </w:r>
                            <w:r>
                              <w:rPr>
                                <w:sz w:val="28"/>
                              </w:rPr>
                              <w:t>仅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代表产品本身</w:t>
                            </w:r>
                            <w:r>
                              <w:rPr>
                                <w:sz w:val="28"/>
                              </w:rPr>
                              <w:t>价格，不含税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02、发货方式</w:t>
                            </w:r>
                            <w:r>
                              <w:rPr>
                                <w:sz w:val="28"/>
                              </w:rPr>
                              <w:t>为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1-3个</w:t>
                            </w:r>
                            <w:r>
                              <w:rPr>
                                <w:sz w:val="28"/>
                              </w:rPr>
                              <w:t>工作日，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物流发货。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03、由于</w:t>
                            </w:r>
                            <w:r>
                              <w:rPr>
                                <w:sz w:val="28"/>
                              </w:rPr>
                              <w:t>市场价格波动，本报价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有效期15天。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525pt;height:135.75pt;width:557.25pt;mso-position-horizontal:left;mso-position-horizontal-relative:margin;z-index:251661312;mso-width-relative:page;mso-height-relative:page;" filled="f" stroked="f" coordsize="21600,21600" o:gfxdata="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i8qDw2gAAAAsBAAAPAAAAAAAAAAEAIAAAACIAAABkcnMvZG93bnJldi54bWxQSwECFAAUAAAA&#10;CACHTuJAyuvnjCUCAAAn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01、</w:t>
                      </w:r>
                      <w:r>
                        <w:rPr>
                          <w:sz w:val="28"/>
                        </w:rPr>
                        <w:t>报价表中的</w:t>
                      </w:r>
                      <w:r>
                        <w:rPr>
                          <w:rFonts w:hint="eastAsia"/>
                          <w:sz w:val="28"/>
                        </w:rPr>
                        <w:t>价格</w:t>
                      </w:r>
                      <w:r>
                        <w:rPr>
                          <w:sz w:val="28"/>
                        </w:rPr>
                        <w:t>仅</w:t>
                      </w:r>
                      <w:r>
                        <w:rPr>
                          <w:rFonts w:hint="eastAsia"/>
                          <w:sz w:val="28"/>
                        </w:rPr>
                        <w:t>代表产品本身</w:t>
                      </w:r>
                      <w:r>
                        <w:rPr>
                          <w:sz w:val="28"/>
                        </w:rPr>
                        <w:t>价格，不含税</w:t>
                      </w: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02、发货方式</w:t>
                      </w:r>
                      <w:r>
                        <w:rPr>
                          <w:sz w:val="28"/>
                        </w:rPr>
                        <w:t>为</w:t>
                      </w:r>
                      <w:r>
                        <w:rPr>
                          <w:rFonts w:hint="eastAsia"/>
                          <w:sz w:val="28"/>
                        </w:rPr>
                        <w:t>1-3个</w:t>
                      </w:r>
                      <w:r>
                        <w:rPr>
                          <w:sz w:val="28"/>
                        </w:rPr>
                        <w:t>工作日，</w:t>
                      </w:r>
                      <w:r>
                        <w:rPr>
                          <w:rFonts w:hint="eastAsia"/>
                          <w:sz w:val="28"/>
                        </w:rPr>
                        <w:t>物流发货。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03、由于</w:t>
                      </w:r>
                      <w:r>
                        <w:rPr>
                          <w:sz w:val="28"/>
                        </w:rPr>
                        <w:t>市场价格波动，本报价</w:t>
                      </w:r>
                      <w:r>
                        <w:rPr>
                          <w:rFonts w:hint="eastAsia"/>
                          <w:sz w:val="28"/>
                        </w:rPr>
                        <w:t>有效期15天。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F9CC6125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FA"/>
    <w:rsid w:val="00071779"/>
    <w:rsid w:val="006137F4"/>
    <w:rsid w:val="006865EF"/>
    <w:rsid w:val="007B7888"/>
    <w:rsid w:val="00822006"/>
    <w:rsid w:val="00950D38"/>
    <w:rsid w:val="00B4581B"/>
    <w:rsid w:val="00BE01EC"/>
    <w:rsid w:val="00CC34DE"/>
    <w:rsid w:val="00D1253D"/>
    <w:rsid w:val="023957EA"/>
    <w:rsid w:val="049F51EA"/>
    <w:rsid w:val="0920326B"/>
    <w:rsid w:val="0D141D9E"/>
    <w:rsid w:val="0F6030FB"/>
    <w:rsid w:val="10564E81"/>
    <w:rsid w:val="1BB6790F"/>
    <w:rsid w:val="1BE67F36"/>
    <w:rsid w:val="218F2B52"/>
    <w:rsid w:val="22151DBB"/>
    <w:rsid w:val="25444D63"/>
    <w:rsid w:val="25AD3B56"/>
    <w:rsid w:val="25D2451F"/>
    <w:rsid w:val="2745786C"/>
    <w:rsid w:val="2CA61D0F"/>
    <w:rsid w:val="2EDB0C28"/>
    <w:rsid w:val="2FB13EAC"/>
    <w:rsid w:val="31147E39"/>
    <w:rsid w:val="34EE2F6B"/>
    <w:rsid w:val="3A983E6D"/>
    <w:rsid w:val="3E834DA2"/>
    <w:rsid w:val="44BB3FB9"/>
    <w:rsid w:val="44FD332F"/>
    <w:rsid w:val="48050F01"/>
    <w:rsid w:val="4A527BD5"/>
    <w:rsid w:val="50DE408C"/>
    <w:rsid w:val="53A35F0F"/>
    <w:rsid w:val="54713B94"/>
    <w:rsid w:val="54BE7AA5"/>
    <w:rsid w:val="596F583D"/>
    <w:rsid w:val="5C2018E1"/>
    <w:rsid w:val="5C257C22"/>
    <w:rsid w:val="5CCE585F"/>
    <w:rsid w:val="60A12F10"/>
    <w:rsid w:val="60E2764E"/>
    <w:rsid w:val="69653838"/>
    <w:rsid w:val="6C6E355E"/>
    <w:rsid w:val="79110DCA"/>
    <w:rsid w:val="7A8B652F"/>
    <w:rsid w:val="7BE55F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报价单.docx</Template>
  <Pages>2</Pages>
  <Words>485</Words>
  <Characters>666</Characters>
  <Lines>1</Lines>
  <Paragraphs>1</Paragraphs>
  <TotalTime>0</TotalTime>
  <ScaleCrop>false</ScaleCrop>
  <LinksUpToDate>false</LinksUpToDate>
  <CharactersWithSpaces>715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2024-12-12T15:09:00Z</dcterms:created>
  <dc:creator>Yxxxxin</dc:creator>
  <cp:lastModifiedBy>Administrator</cp:lastModifiedBy>
  <cp:lastPrinted>2026-05-29T02:42:00Z</cp:lastPrinted>
  <dcterms:modified xsi:type="dcterms:W3CDTF">2026-06-09T01:41:47Z</dcterms:modified>
  <dc:title>              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KSOTemplateUUID">
    <vt:lpwstr>v1.0_mb_3OR5X7w7BmbDxuLeSgxE+w==</vt:lpwstr>
  </property>
  <property fmtid="{D5CDD505-2E9C-101B-9397-08002B2CF9AE}" pid="4" name="ICV">
    <vt:lpwstr>93DF2148C7E6407C84646215026C1712_11</vt:lpwstr>
  </property>
  <property fmtid="{D5CDD505-2E9C-101B-9397-08002B2CF9AE}" pid="5" name="KSOTemplateDocerSaveRecord">
    <vt:lpwstr>eyJoZGlkIjoiMjllZjA4NzcxMzIzZWRkMDEwMTdkMTEwNWQwNTlkMDcifQ==</vt:lpwstr>
  </property>
</Properties>
</file>